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57" w:rsidRDefault="00F23757" w:rsidP="00F23757">
      <w:pPr>
        <w:spacing w:before="66" w:line="205" w:lineRule="exact"/>
        <w:ind w:left="7042"/>
        <w:rPr>
          <w:rFonts w:ascii="Times New Roman" w:hAnsi="Times New Roman"/>
          <w:b/>
          <w:sz w:val="18"/>
        </w:rPr>
      </w:pPr>
      <w:bookmarkStart w:id="0" w:name="_GoBack"/>
      <w:r>
        <w:rPr>
          <w:b/>
          <w:sz w:val="18"/>
        </w:rPr>
        <w:t>Справка</w:t>
      </w:r>
    </w:p>
    <w:p w:rsidR="00F23757" w:rsidRDefault="00F23757" w:rsidP="00F23757">
      <w:pPr>
        <w:pStyle w:val="af"/>
        <w:spacing w:before="0" w:line="205" w:lineRule="exact"/>
        <w:ind w:left="2553"/>
      </w:pPr>
      <w:r>
        <w:t>o материально-техническом обеспечении основной профессиональной образовательной программы высшего образования</w:t>
      </w:r>
    </w:p>
    <w:p w:rsidR="00F23757" w:rsidRDefault="00F23757" w:rsidP="00F23757">
      <w:pPr>
        <w:pStyle w:val="af"/>
        <w:spacing w:before="0" w:line="207" w:lineRule="exact"/>
        <w:ind w:left="142"/>
      </w:pPr>
      <w:r>
        <w:t>23.05.06 Строительство железных дорог, мостов и транспортных тоннелей (</w:t>
      </w:r>
      <w:r w:rsidRPr="00BB40EF">
        <w:rPr>
          <w:sz w:val="20"/>
          <w:szCs w:val="20"/>
        </w:rPr>
        <w:t>Управление техническим состоянием железнодорожного пути</w:t>
      </w:r>
      <w:r>
        <w:t>) (для 2015-2020 года начала обучения)</w:t>
      </w:r>
    </w:p>
    <w:p w:rsidR="009559E7" w:rsidRPr="00CA013C" w:rsidRDefault="009559E7" w:rsidP="009559E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4"/>
        <w:gridCol w:w="2552"/>
        <w:gridCol w:w="3969"/>
        <w:gridCol w:w="2977"/>
        <w:gridCol w:w="1920"/>
      </w:tblGrid>
      <w:tr w:rsidR="00BB40EF" w:rsidRPr="00A07495" w:rsidTr="00713E77">
        <w:tc>
          <w:tcPr>
            <w:tcW w:w="959" w:type="dxa"/>
          </w:tcPr>
          <w:bookmarkEnd w:id="0"/>
          <w:p w:rsidR="00BB40EF" w:rsidRPr="00A07495" w:rsidRDefault="00713E77" w:rsidP="008033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4" w:type="dxa"/>
          </w:tcPr>
          <w:p w:rsidR="00BB40EF" w:rsidRPr="00A07495" w:rsidRDefault="00BB40EF" w:rsidP="008033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552" w:type="dxa"/>
          </w:tcPr>
          <w:p w:rsidR="00BB40EF" w:rsidRPr="00A07495" w:rsidRDefault="00BB40EF" w:rsidP="008033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969" w:type="dxa"/>
          </w:tcPr>
          <w:p w:rsidR="00BB40EF" w:rsidRPr="00A07495" w:rsidRDefault="00BB40EF" w:rsidP="0080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2977" w:type="dxa"/>
          </w:tcPr>
          <w:p w:rsidR="00BB40EF" w:rsidRPr="00A07495" w:rsidRDefault="00BB40EF" w:rsidP="0080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20" w:type="dxa"/>
          </w:tcPr>
          <w:p w:rsidR="00BB40EF" w:rsidRPr="00A07495" w:rsidRDefault="00BB40EF" w:rsidP="008033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 w:val="restart"/>
          </w:tcPr>
          <w:p w:rsidR="00713E77" w:rsidRPr="00A07495" w:rsidRDefault="00713E77" w:rsidP="00713E77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23.05.06</w:t>
            </w:r>
          </w:p>
        </w:tc>
        <w:tc>
          <w:tcPr>
            <w:tcW w:w="1984" w:type="dxa"/>
            <w:vMerge w:val="restart"/>
          </w:tcPr>
          <w:p w:rsidR="00713E77" w:rsidRPr="00BB40EF" w:rsidRDefault="00713E77" w:rsidP="00BB40EF">
            <w:pPr>
              <w:tabs>
                <w:tab w:val="left" w:pos="-284"/>
                <w:tab w:val="left" w:pos="-1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0EF">
              <w:rPr>
                <w:rFonts w:ascii="Times New Roman" w:hAnsi="Times New Roman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B40EF">
              <w:rPr>
                <w:rFonts w:ascii="Times New Roman" w:hAnsi="Times New Roman"/>
                <w:sz w:val="20"/>
                <w:szCs w:val="20"/>
              </w:rPr>
              <w:t>Управление техническим состоянием железнодорожного пути</w:t>
            </w: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Политология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511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</w:t>
            </w:r>
            <w:r>
              <w:rPr>
                <w:rFonts w:ascii="Times New Roman" w:hAnsi="Times New Roman" w:cs="Times New Roman"/>
              </w:rPr>
              <w:t xml:space="preserve"> промежуточной аттестации – 428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Переносной мультимедийный проектор, переносные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двухкассетные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магнитофоны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(5 шт.)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520</w:t>
            </w:r>
          </w:p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  <w:p w:rsidR="00713E77" w:rsidRPr="00A07495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</w:p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501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 механика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446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303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  <w:vAlign w:val="center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персональный компьютер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3, DDR3 2GB (10 единиц)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Мультимедиа проектор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Hitachi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 DDR3 8GB,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Интерактивная доска.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510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105</w:t>
            </w:r>
          </w:p>
          <w:p w:rsidR="00713E77" w:rsidRPr="00CB1546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125190, Москва ул. 3-й Балтийский пер., дом.3, стр. 1. 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Мультимедийный проектор, переносной компьютер, маркерная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446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геоинформатика</w:t>
            </w:r>
            <w:proofErr w:type="spellEnd"/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271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Лабораторное оборудование для поведения лабораторных работ: электронный теодолит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Vega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TEO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>5, нивелир Н-05, теодолит Д-020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Учебная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работы, №175</w:t>
            </w:r>
          </w:p>
          <w:p w:rsidR="00713E77" w:rsidRPr="0078311D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125190, Москва ул. Часовая 22/2, стр.</w:t>
            </w:r>
            <w:r w:rsidRPr="0078311D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78311D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78311D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78311D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7D55B1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271</w:t>
            </w:r>
          </w:p>
          <w:p w:rsidR="00713E77" w:rsidRPr="007D55B1" w:rsidRDefault="00713E77" w:rsidP="00D70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125190, Москва ул. Часовая 22/2, стр.</w:t>
            </w:r>
            <w:r w:rsidRPr="007D55B1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Разрывная машина;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Копер маятниковый;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Прибор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Роквелла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Прибор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бринелля</w:t>
            </w:r>
            <w:proofErr w:type="spellEnd"/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2. Микроскоп металлографический;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Печь муфельная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3. Трансформатор сварочный;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Сварочный трехфазовый </w:t>
            </w: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выпрямитель;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Электроды;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Установка для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электроконтактной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металлизации;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Электрододержатель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Провода, маска;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Микротвердометр</w:t>
            </w:r>
            <w:proofErr w:type="spellEnd"/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4. Станки: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- токарный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- шлифовальный;</w:t>
            </w:r>
          </w:p>
          <w:p w:rsidR="00713E77" w:rsidRPr="00A07495" w:rsidRDefault="00713E77" w:rsidP="00D70487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Измерительный инструмент;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Резцы, валы, фрезы и т.д.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Электротехника 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402а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405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Лабораторное оборудование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1875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119, 120</w:t>
            </w:r>
          </w:p>
          <w:p w:rsidR="00713E77" w:rsidRPr="00CB1546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№119: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№120: </w:t>
            </w:r>
            <w:proofErr w:type="gramStart"/>
            <w:r w:rsidRPr="00A07495">
              <w:rPr>
                <w:rFonts w:ascii="Times New Roman" w:hAnsi="Times New Roman"/>
                <w:sz w:val="20"/>
                <w:szCs w:val="20"/>
              </w:rPr>
              <w:t>1.Персональные</w:t>
            </w:r>
            <w:proofErr w:type="gram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компьютеры – 5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(с процессором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3.00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2.99 ГГц 504 Мб ОЗУ- 2;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 процессором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ГГц 480 </w:t>
            </w:r>
            <w:proofErr w:type="gramStart"/>
            <w:r w:rsidRPr="00A07495">
              <w:rPr>
                <w:rFonts w:ascii="Times New Roman" w:hAnsi="Times New Roman"/>
                <w:sz w:val="20"/>
                <w:szCs w:val="20"/>
              </w:rPr>
              <w:t>Мб  ОЗУ</w:t>
            </w:r>
            <w:proofErr w:type="gram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Windows XP Professional</w:t>
            </w:r>
          </w:p>
          <w:p w:rsidR="00713E77" w:rsidRPr="00A07495" w:rsidRDefault="00713E77" w:rsidP="00D70487">
            <w:pPr>
              <w:pStyle w:val="a5"/>
              <w:tabs>
                <w:tab w:val="clear" w:pos="4677"/>
                <w:tab w:val="clear" w:pos="9355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Of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fice Professional 2007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Строительная механика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120</w:t>
            </w:r>
          </w:p>
          <w:p w:rsidR="00713E77" w:rsidRPr="00CB1546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№119: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№120: Персональные </w:t>
            </w: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компьютеры – 5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(с процессором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3.00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2.99 ГГц 504 Мб ОЗУ- 2;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 процессором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ГГц 480 </w:t>
            </w:r>
            <w:proofErr w:type="gramStart"/>
            <w:r w:rsidRPr="00A07495">
              <w:rPr>
                <w:rFonts w:ascii="Times New Roman" w:hAnsi="Times New Roman"/>
                <w:sz w:val="20"/>
                <w:szCs w:val="20"/>
              </w:rPr>
              <w:t>Мб  ОЗУ</w:t>
            </w:r>
            <w:proofErr w:type="gram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Windows XP Professional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2007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271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Механика грунтов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270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Гидравлика и гидрология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155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лабораторных работ -154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Лабораторные установки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268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Содержание и реконструкция мостов и тоннелей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119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120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– 5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(с процессором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3.00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2.99 ГГц 504 Мб ОЗУ- 2;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 процессором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ГГц 480 </w:t>
            </w:r>
            <w:proofErr w:type="gramStart"/>
            <w:r w:rsidRPr="00A07495">
              <w:rPr>
                <w:rFonts w:ascii="Times New Roman" w:hAnsi="Times New Roman"/>
                <w:sz w:val="20"/>
                <w:szCs w:val="20"/>
              </w:rPr>
              <w:t>Мб  ОЗУ</w:t>
            </w:r>
            <w:proofErr w:type="gram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Windows XP Professional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2007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106</w:t>
            </w:r>
          </w:p>
          <w:p w:rsidR="00713E77" w:rsidRPr="00CB1546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125190, Москва ул. 3-й Балтийский пер., дом.3, стр. 1. 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109</w:t>
            </w:r>
          </w:p>
          <w:p w:rsidR="00713E77" w:rsidRPr="00CB1546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125190, Москва ул. 3-й Балтийский пер., дом.3, стр. 1. 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Лабораторные стенды для поведения лабораторных работ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Изыскания и проектирование железных дорог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доска,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станция студента в составе: ПЭВМ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Flextron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C"/>
              </w:smartTagPr>
              <w:r w:rsidRPr="00A07495">
                <w:rPr>
                  <w:rFonts w:ascii="Times New Roman" w:hAnsi="Times New Roman"/>
                  <w:color w:val="000000"/>
                  <w:sz w:val="20"/>
                  <w:szCs w:val="20"/>
                </w:rPr>
                <w:t>2C</w:t>
              </w:r>
            </w:smartTag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(Ci3/2x2ГБ/ 500ГБ/DVD+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RW/Win7ProAcdmc/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Off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2010Std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Acdmc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); Монитор 21,5"(1920 х 1080,DVI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D,D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SUB); манипулятор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Железнодорожный путь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Мосты на железных дорогах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119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120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– 5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(с процессором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3.00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2.99 ГГц 504 Мб ОЗУ- 2;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 процессором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ГГц 480 Мб  ОЗУ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Windows XP Professional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2007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Тоннельные пересечения на транспортных магистралях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402а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120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– 5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(с процессором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3.00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2.99 ГГц 504 Мб ОЗУ- 2;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 процессором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®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CPU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</w:t>
            </w: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2,53 ГГц 480 Мб  ОЗУ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Windows XP Professional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2007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Технология, механизация и автоматизация работ по техническому обслуживанию железнодорожного пути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планирование и управление железнодорожным строительством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планирование и управление строительством мостов и тоннелей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планирование и управление техническим обслуживанием железнодорожным пути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Общий курс железнодорожного транспорта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Основания и фундаменты транспортных сооружений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268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Строительные конструкции и архитектура транспортных </w:t>
            </w: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lastRenderedPageBreak/>
              <w:t xml:space="preserve">Учебная аудитория для проведения занятий лекционного типа, занятий семинарского типа, текущего контроля и </w:t>
            </w:r>
            <w:r w:rsidRPr="00A07495">
              <w:rPr>
                <w:rFonts w:ascii="Times New Roman" w:hAnsi="Times New Roman" w:cs="Times New Roman"/>
              </w:rPr>
              <w:lastRenderedPageBreak/>
              <w:t>промежуточной аттестации – 268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109</w:t>
            </w:r>
          </w:p>
          <w:p w:rsidR="00713E77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125190, Москва ул. 3-й Балтийский пер., дом.3, стр. 1. 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Переносной мультимедийный проектор, переносной компьютер,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интеративная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Переносной мультимедийный проектор, переносной компьютер,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интеративная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Проектирование и расчет элементов верхнего строения железнодорожного пути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доска,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станция студента в составе: ПЭВМ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Flextron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C"/>
              </w:smartTagPr>
              <w:r w:rsidRPr="00A07495">
                <w:rPr>
                  <w:rFonts w:ascii="Times New Roman" w:hAnsi="Times New Roman"/>
                  <w:color w:val="000000"/>
                  <w:sz w:val="20"/>
                  <w:szCs w:val="20"/>
                </w:rPr>
                <w:t>2C</w:t>
              </w:r>
            </w:smartTag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(Ci3/2x2ГБ/ 500ГБ/DVD+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RW/Win7ProAcdmc/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Off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2010Std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Acdmc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); Монитор 21,5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(1920 х 1080,DVI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D,D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SUB); манипулятор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Земляное полотно в сложных природных условиях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Реконструкция и усиление железнодорожной инфраструктуры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A07495">
              <w:rPr>
                <w:rFonts w:ascii="Times New Roman" w:hAnsi="Times New Roman"/>
                <w:sz w:val="20"/>
                <w:szCs w:val="20"/>
              </w:rPr>
              <w:t>грузонапряженных</w:t>
            </w:r>
            <w:proofErr w:type="spellEnd"/>
            <w:r w:rsidRPr="00A07495">
              <w:rPr>
                <w:rFonts w:ascii="Times New Roman" w:hAnsi="Times New Roman"/>
                <w:sz w:val="20"/>
                <w:szCs w:val="20"/>
              </w:rPr>
              <w:t xml:space="preserve"> линий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путевого хозяйства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расчетов конструкции железнодорожного пути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125190, Москва ул. Часовая 22/2, стр.</w:t>
            </w:r>
            <w:r w:rsidRPr="00CB1546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713E77" w:rsidRPr="00A07495" w:rsidRDefault="00713E77" w:rsidP="00D7048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3E77" w:rsidRPr="00CB1546" w:rsidRDefault="00713E77" w:rsidP="00D7048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07495">
              <w:rPr>
                <w:rFonts w:ascii="Times New Roman" w:hAnsi="Times New Roman"/>
                <w:sz w:val="20"/>
                <w:szCs w:val="20"/>
              </w:rPr>
              <w:t xml:space="preserve"> 369</w:t>
            </w:r>
          </w:p>
          <w:p w:rsidR="00713E77" w:rsidRPr="00CB1546" w:rsidRDefault="00713E77" w:rsidP="00D70487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Переносной мультимедийный проектор, переносной компьютер, меловая доска,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станция студента в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составе: ПЭВМ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Flextron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C"/>
              </w:smartTagPr>
              <w:r w:rsidRPr="00A07495">
                <w:rPr>
                  <w:rFonts w:ascii="Times New Roman" w:hAnsi="Times New Roman"/>
                  <w:color w:val="000000"/>
                  <w:sz w:val="20"/>
                  <w:szCs w:val="20"/>
                </w:rPr>
                <w:t>2C</w:t>
              </w:r>
            </w:smartTag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(Ci3/2x2ГБ/ 500ГБ/DVD+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RW/Win7ProAcdmc/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Off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2010Std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Acdmc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); Монитор 21,5"(1920 х 1080,DVI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D,D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SUB); манипулятор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Этика делового общения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523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Мониторинг железнодорожного пути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лабораторных работ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313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  <w:vAlign w:val="center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персональный компьютер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3, DDR3 2GB (10 единиц)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Мультимедиа проектор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Hitachi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Intel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Core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3, DDR3 8GB, 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Интерактивная доска.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Здания на транспорте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268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Управление надежностью пути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520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История железнодорожного </w:t>
            </w: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lastRenderedPageBreak/>
              <w:t xml:space="preserve">Учебная аудитория для проведения занятий лекционного типа, занятий </w:t>
            </w:r>
            <w:r w:rsidRPr="00A07495">
              <w:rPr>
                <w:rFonts w:ascii="Times New Roman" w:hAnsi="Times New Roman" w:cs="Times New Roman"/>
              </w:rPr>
              <w:lastRenderedPageBreak/>
              <w:t>семинарского типа, текущего контроля и промежуточной аттестации – 429а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стр.1.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Переносной мультимедийный проектор, переносной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Модели и методы инженерных расчетов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Математическая обработка результатов измерений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доска.</w:t>
            </w:r>
          </w:p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станция студента в составе: ПЭВМ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Flextron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C"/>
              </w:smartTagPr>
              <w:r w:rsidRPr="00A07495">
                <w:rPr>
                  <w:rFonts w:ascii="Times New Roman" w:hAnsi="Times New Roman"/>
                  <w:color w:val="000000"/>
                  <w:sz w:val="20"/>
                  <w:szCs w:val="20"/>
                </w:rPr>
                <w:t>2C</w:t>
              </w:r>
            </w:smartTag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(Ci3/2x2ГБ/ 500ГБ/DVD+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RW/Win7ProAcdmc/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Off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2010Std </w:t>
            </w:r>
            <w:proofErr w:type="spellStart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Acdmc</w:t>
            </w:r>
            <w:proofErr w:type="spellEnd"/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); Монитор 21,5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(1920 х 1080,DVI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D,D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SUB); манипулятор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Строительная климатология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Строительство и реконструкция железных дорог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Разводные и внеклассные мосты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Проектирование и реконструкция железных дорог и высокоскоростных магистралей с применением </w:t>
            </w:r>
            <w:r w:rsidRPr="00A07495">
              <w:rPr>
                <w:rFonts w:ascii="Times New Roman" w:hAnsi="Times New Roman"/>
                <w:sz w:val="20"/>
                <w:szCs w:val="20"/>
              </w:rPr>
              <w:lastRenderedPageBreak/>
              <w:t>геоинформационных технологий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lastRenderedPageBreak/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>Сейсмостойкость железнодорожного пути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деятельности, стационарная, выездная)</w:t>
            </w:r>
          </w:p>
        </w:tc>
        <w:tc>
          <w:tcPr>
            <w:tcW w:w="3969" w:type="dxa"/>
          </w:tcPr>
          <w:p w:rsidR="00713E77" w:rsidRPr="004E321B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Производственная практика (Практика по получению профессиональных умений и опыта профессиональной деятельности, стационарная, выездная)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Производственная практика (Научно-исследовательская работа, стационарная, выездная)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Производственная практика (Преддипломная практика,  стационарная, выездная)</w:t>
            </w:r>
          </w:p>
        </w:tc>
        <w:tc>
          <w:tcPr>
            <w:tcW w:w="3969" w:type="dxa"/>
          </w:tcPr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 </w:t>
            </w:r>
            <w:r>
              <w:rPr>
                <w:rFonts w:ascii="Times New Roman" w:hAnsi="Times New Roman" w:cs="Times New Roman"/>
              </w:rPr>
              <w:t>–</w:t>
            </w:r>
            <w:r w:rsidRPr="00A07495">
              <w:rPr>
                <w:rFonts w:ascii="Times New Roman" w:hAnsi="Times New Roman" w:cs="Times New Roman"/>
              </w:rPr>
              <w:t xml:space="preserve"> 369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pStyle w:val="ConsPlusNormal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Государственная итоговая аттестации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266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A07495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Переносной мультимедийный проектор, переносной компьютер, меловая доска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13E77" w:rsidRPr="00A07495" w:rsidTr="00713E77">
        <w:trPr>
          <w:trHeight w:val="408"/>
        </w:trPr>
        <w:tc>
          <w:tcPr>
            <w:tcW w:w="959" w:type="dxa"/>
            <w:vMerge/>
          </w:tcPr>
          <w:p w:rsidR="00713E77" w:rsidRPr="00A07495" w:rsidRDefault="00713E77" w:rsidP="00D7048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3E77" w:rsidRPr="00A07495" w:rsidRDefault="00713E77" w:rsidP="00D7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3E77" w:rsidRPr="00A07495" w:rsidRDefault="00713E77" w:rsidP="00D70487">
            <w:pPr>
              <w:rPr>
                <w:rFonts w:ascii="Times New Roman" w:hAnsi="Times New Roman"/>
                <w:sz w:val="20"/>
                <w:szCs w:val="20"/>
              </w:rPr>
            </w:pPr>
            <w:r w:rsidRPr="00A07495">
              <w:rPr>
                <w:rFonts w:ascii="Times New Roman" w:hAnsi="Times New Roman"/>
                <w:sz w:val="20"/>
                <w:szCs w:val="20"/>
              </w:rPr>
              <w:t xml:space="preserve">Помещение для самостоятельной работы </w:t>
            </w:r>
          </w:p>
        </w:tc>
        <w:tc>
          <w:tcPr>
            <w:tcW w:w="3969" w:type="dxa"/>
          </w:tcPr>
          <w:p w:rsidR="00713E77" w:rsidRPr="0078311D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</w:rPr>
            </w:pPr>
            <w:r w:rsidRPr="00A07495"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текущего контроля и промежуточной аттестации – 267</w:t>
            </w:r>
          </w:p>
          <w:p w:rsidR="00713E77" w:rsidRPr="00CB1546" w:rsidRDefault="00713E77" w:rsidP="00D70487">
            <w:pPr>
              <w:pStyle w:val="ConsPlusNormal"/>
              <w:spacing w:line="20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125190, Москва ул. Часовая 22/2, стр.</w:t>
            </w: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77" w:type="dxa"/>
          </w:tcPr>
          <w:p w:rsidR="00713E77" w:rsidRPr="00CB1546" w:rsidRDefault="00713E77" w:rsidP="00D70487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Рабочая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станция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студента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составе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ПЭВМ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Flextron</w:t>
            </w:r>
            <w:proofErr w:type="spellEnd"/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C"/>
              </w:smartTagPr>
              <w:r w:rsidRPr="00CB1546"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2C</w:t>
              </w:r>
            </w:smartTag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(Ci3/2x2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/500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/DVD+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noBreakHyphen/>
              <w:t xml:space="preserve">RW/Win7ProAcdmc/Off 2010Std </w:t>
            </w:r>
            <w:proofErr w:type="spellStart"/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Acdmc</w:t>
            </w:r>
            <w:proofErr w:type="spellEnd"/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);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Монитор</w:t>
            </w:r>
            <w:r w:rsidRPr="00CB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21,5»(1920 </w:t>
            </w:r>
            <w:r w:rsidRPr="00A0749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0" w:type="dxa"/>
          </w:tcPr>
          <w:p w:rsidR="00713E77" w:rsidRDefault="00713E77" w:rsidP="00D70487">
            <w:pPr>
              <w:jc w:val="center"/>
            </w:pPr>
            <w:r w:rsidRPr="00273EF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4"/>
      </w:tblGrid>
      <w:tr w:rsidR="009559E7" w:rsidRPr="00460908" w:rsidTr="008033B2">
        <w:trPr>
          <w:trHeight w:val="435"/>
        </w:trPr>
        <w:tc>
          <w:tcPr>
            <w:tcW w:w="14884" w:type="dxa"/>
            <w:tcBorders>
              <w:top w:val="nil"/>
              <w:left w:val="nil"/>
              <w:right w:val="nil"/>
            </w:tcBorders>
          </w:tcPr>
          <w:p w:rsidR="009559E7" w:rsidRPr="006B0A25" w:rsidRDefault="009559E7" w:rsidP="008033B2">
            <w:pPr>
              <w:spacing w:after="0" w:line="240" w:lineRule="auto"/>
              <w:ind w:left="-9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3F2C" w:rsidRDefault="00EA3F2C"/>
    <w:sectPr w:rsidR="00EA3F2C" w:rsidSect="00FC0C3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16F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ED405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3351A3"/>
    <w:multiLevelType w:val="hybridMultilevel"/>
    <w:tmpl w:val="5406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DE4245"/>
    <w:multiLevelType w:val="hybridMultilevel"/>
    <w:tmpl w:val="F816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E5428"/>
    <w:multiLevelType w:val="hybridMultilevel"/>
    <w:tmpl w:val="9B64F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7554"/>
    <w:multiLevelType w:val="multilevel"/>
    <w:tmpl w:val="B128D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2E0398"/>
    <w:multiLevelType w:val="multilevel"/>
    <w:tmpl w:val="B128D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57281"/>
    <w:multiLevelType w:val="hybridMultilevel"/>
    <w:tmpl w:val="DB26CE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3F75"/>
    <w:multiLevelType w:val="hybridMultilevel"/>
    <w:tmpl w:val="F5A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490379"/>
    <w:multiLevelType w:val="hybridMultilevel"/>
    <w:tmpl w:val="B216A126"/>
    <w:lvl w:ilvl="0" w:tplc="964C74E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142A7A"/>
    <w:multiLevelType w:val="hybridMultilevel"/>
    <w:tmpl w:val="D5B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753A0"/>
    <w:multiLevelType w:val="multilevel"/>
    <w:tmpl w:val="E6E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674B2"/>
    <w:multiLevelType w:val="multilevel"/>
    <w:tmpl w:val="B128D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097941"/>
    <w:multiLevelType w:val="multilevel"/>
    <w:tmpl w:val="B128D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E26BA6"/>
    <w:multiLevelType w:val="multilevel"/>
    <w:tmpl w:val="B128D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88A65BB"/>
    <w:multiLevelType w:val="hybridMultilevel"/>
    <w:tmpl w:val="FA0E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6121B"/>
    <w:multiLevelType w:val="hybridMultilevel"/>
    <w:tmpl w:val="B8D42FAE"/>
    <w:lvl w:ilvl="0" w:tplc="8A9C1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6B277829"/>
    <w:multiLevelType w:val="multilevel"/>
    <w:tmpl w:val="3FB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6CB40076"/>
    <w:multiLevelType w:val="hybridMultilevel"/>
    <w:tmpl w:val="B816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BC05BD"/>
    <w:multiLevelType w:val="hybridMultilevel"/>
    <w:tmpl w:val="F7368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3"/>
  </w:num>
  <w:num w:numId="5">
    <w:abstractNumId w:val="20"/>
  </w:num>
  <w:num w:numId="6">
    <w:abstractNumId w:val="19"/>
  </w:num>
  <w:num w:numId="7">
    <w:abstractNumId w:val="8"/>
  </w:num>
  <w:num w:numId="8">
    <w:abstractNumId w:val="10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15"/>
  </w:num>
  <w:num w:numId="15">
    <w:abstractNumId w:val="14"/>
  </w:num>
  <w:num w:numId="16">
    <w:abstractNumId w:val="12"/>
  </w:num>
  <w:num w:numId="17">
    <w:abstractNumId w:val="1"/>
  </w:num>
  <w:num w:numId="18">
    <w:abstractNumId w:val="0"/>
  </w:num>
  <w:num w:numId="19">
    <w:abstractNumId w:val="18"/>
  </w:num>
  <w:num w:numId="20">
    <w:abstractNumId w:val="5"/>
  </w:num>
  <w:num w:numId="21">
    <w:abstractNumId w:val="2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9E7"/>
    <w:rsid w:val="001E66C7"/>
    <w:rsid w:val="00713E77"/>
    <w:rsid w:val="007B3541"/>
    <w:rsid w:val="009559E7"/>
    <w:rsid w:val="00BB40EF"/>
    <w:rsid w:val="00D70487"/>
    <w:rsid w:val="00EA3F2C"/>
    <w:rsid w:val="00F23757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55D26-1597-4561-98F7-F9F0ECC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559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9559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955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95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559E7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9559E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559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55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5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5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95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559E7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semiHidden/>
    <w:rsid w:val="009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559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559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55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55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F23757"/>
    <w:pPr>
      <w:widowControl w:val="0"/>
      <w:autoSpaceDE w:val="0"/>
      <w:autoSpaceDN w:val="0"/>
      <w:spacing w:before="3" w:after="0" w:line="240" w:lineRule="auto"/>
    </w:pPr>
    <w:rPr>
      <w:rFonts w:ascii="Times New Roman" w:hAnsi="Times New Roman"/>
      <w:sz w:val="18"/>
      <w:szCs w:val="18"/>
      <w:lang w:bidi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F23757"/>
    <w:rPr>
      <w:rFonts w:ascii="Times New Roman" w:eastAsia="Times New Roman" w:hAnsi="Times New Roman" w:cs="Times New Roman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4017</Words>
  <Characters>22899</Characters>
  <Application>Microsoft Office Word</Application>
  <DocSecurity>0</DocSecurity>
  <Lines>190</Lines>
  <Paragraphs>53</Paragraphs>
  <ScaleCrop>false</ScaleCrop>
  <Company/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2018-03-01T06:48:00Z</dcterms:created>
  <dcterms:modified xsi:type="dcterms:W3CDTF">2020-10-22T08:11:00Z</dcterms:modified>
</cp:coreProperties>
</file>